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EE" w:rsidRPr="00B43BEE" w:rsidRDefault="00B43BEE" w:rsidP="00B43BEE">
      <w:pPr>
        <w:pStyle w:val="aa"/>
        <w:spacing w:after="0"/>
        <w:jc w:val="center"/>
      </w:pPr>
      <w:r w:rsidRPr="00B43BEE">
        <w:rPr>
          <w:b/>
        </w:rPr>
        <w:t>Пресс-релиз</w:t>
      </w:r>
    </w:p>
    <w:p w:rsidR="00B43BEE" w:rsidRPr="00B43BEE" w:rsidRDefault="00B43BEE" w:rsidP="00B43BEE">
      <w:pPr>
        <w:jc w:val="center"/>
        <w:rPr>
          <w:rFonts w:ascii="Times New Roman" w:hAnsi="Times New Roman" w:cs="Times New Roman"/>
        </w:rPr>
      </w:pPr>
      <w:r w:rsidRPr="00B43BEE">
        <w:rPr>
          <w:rFonts w:ascii="Times New Roman" w:hAnsi="Times New Roman" w:cs="Times New Roman"/>
          <w:b/>
          <w:bCs/>
        </w:rPr>
        <w:t>25</w:t>
      </w:r>
      <w:r w:rsidRPr="00B43BEE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2018</w:t>
      </w:r>
    </w:p>
    <w:p w:rsidR="00B43BEE" w:rsidRPr="00B43BEE" w:rsidRDefault="00B43BEE" w:rsidP="00B43BEE">
      <w:pPr>
        <w:jc w:val="center"/>
        <w:rPr>
          <w:rFonts w:ascii="Times New Roman" w:hAnsi="Times New Roman" w:cs="Times New Roman"/>
        </w:rPr>
      </w:pPr>
      <w:r w:rsidRPr="00B43BEE">
        <w:rPr>
          <w:rFonts w:ascii="Times New Roman" w:hAnsi="Times New Roman" w:cs="Times New Roman"/>
          <w:b/>
          <w:bCs/>
          <w:sz w:val="32"/>
          <w:szCs w:val="32"/>
        </w:rPr>
        <w:t>День открытых дверей в ПФР.</w:t>
      </w:r>
    </w:p>
    <w:p w:rsidR="00B43BEE" w:rsidRDefault="00B43BEE" w:rsidP="00B43BEE">
      <w:pPr>
        <w:pStyle w:val="aa"/>
        <w:ind w:firstLine="708"/>
        <w:jc w:val="both"/>
        <w:rPr>
          <w:color w:val="000000"/>
        </w:rPr>
      </w:pPr>
      <w:r>
        <w:rPr>
          <w:color w:val="000000"/>
        </w:rPr>
        <w:t xml:space="preserve">В рамках проведения Единого дня пенсионной грамотности  25 сентября 2018 года в  УПФР в Тихвинском районе (межрайонном) прошел День открытых дверей для школьников и студентов.  </w:t>
      </w:r>
    </w:p>
    <w:p w:rsidR="00B43BEE" w:rsidRDefault="00B43BEE" w:rsidP="00B43BEE">
      <w:pPr>
        <w:pStyle w:val="aa"/>
        <w:ind w:firstLine="708"/>
        <w:jc w:val="both"/>
        <w:rPr>
          <w:color w:val="000000"/>
        </w:rPr>
      </w:pPr>
      <w:r>
        <w:rPr>
          <w:color w:val="000000"/>
        </w:rPr>
        <w:t xml:space="preserve">Учащихся познакомили с управлением, его структурой, сотрудниками; рассказали о функциях различных отделов, их особенностях. </w:t>
      </w:r>
    </w:p>
    <w:p w:rsidR="00B43BEE" w:rsidRDefault="00B43BEE" w:rsidP="00B43BEE">
      <w:pPr>
        <w:autoSpaceDE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В актовом зале управления для учащихся лицея № 8  г. Тихвина состоялась презентация нового издания учебно-методического пособия «Все о будущей пенсии для учебы и жизни». </w:t>
      </w:r>
    </w:p>
    <w:p w:rsidR="00B43BEE" w:rsidRDefault="00B43BEE" w:rsidP="00B43BEE">
      <w:pPr>
        <w:autoSpaceDE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Пенсионный фонд Российской Федерации выпускает уже седьмое издание учебника </w:t>
      </w:r>
      <w:hyperlink r:id="rId6" w:history="1">
        <w:r>
          <w:rPr>
            <w:rStyle w:val="a9"/>
          </w:rPr>
          <w:t>«Все о будущей пенсии: для учебы и жизни»</w:t>
        </w:r>
      </w:hyperlink>
      <w:r>
        <w:rPr>
          <w:color w:val="000000"/>
        </w:rPr>
        <w:t xml:space="preserve"> для учащихся школ и средних специальных учебных заведений. Учебник издан тиражом более 1 млн. тысяч экземпляров и направлен в региональные отделения Пенсионного фонда для дальнейшего распространения в школах, ССУЗах и ВУЗах в субъектах Российской Федерации.</w:t>
      </w:r>
    </w:p>
    <w:p w:rsidR="00B43BEE" w:rsidRPr="00B43BEE" w:rsidRDefault="00B43BEE" w:rsidP="00B43BEE">
      <w:pPr>
        <w:jc w:val="both"/>
      </w:pPr>
      <w:r>
        <w:rPr>
          <w:color w:val="000000"/>
        </w:rPr>
        <w:tab/>
        <w:t>Первое издание учебника было выпущено в 2011 году в рамках Программы повышения пенсионной и социальной грамотности населения, которую реализует Пенсионный фонд Российской Федерации. Следует отметить, что ПФР регулярно проводит  мероприятия, направленные на формирование более ответственного отношения к своей будущей пенсии у молодого поколения.</w:t>
      </w:r>
      <w:r>
        <w:rPr>
          <w:rFonts w:eastAsia="Arial"/>
          <w:color w:val="000000"/>
        </w:rPr>
        <w:t xml:space="preserve"> Учебник содержит ключевую информацию о российской пенсионной системе, способах формирования будущей пенсии, программах и услугах ПФР. Информация изложена в доступной для подростков форме, с использованием схем, инфографики и рисунков, в конце учебника есть занимательный тест, чтобы проверить свои знания. </w:t>
      </w:r>
      <w:r>
        <w:rPr>
          <w:rFonts w:eastAsia="Arial"/>
          <w:b/>
          <w:color w:val="000000"/>
        </w:rPr>
        <w:t xml:space="preserve"> </w:t>
      </w:r>
    </w:p>
    <w:p w:rsidR="00D965FC" w:rsidRDefault="00467C3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48300" cy="3971925"/>
            <wp:effectExtent l="19050" t="0" r="0" b="0"/>
            <wp:docPr id="2" name="Рисунок 1" descr="DSC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9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35" w:rsidRPr="00B43BEE" w:rsidRDefault="00467C35"/>
    <w:sectPr w:rsidR="00467C35" w:rsidRPr="00B43BEE" w:rsidSect="00B43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38" w:rsidRDefault="006D0D38" w:rsidP="00B43BEE">
      <w:pPr>
        <w:spacing w:after="0" w:line="240" w:lineRule="auto"/>
      </w:pPr>
      <w:r>
        <w:separator/>
      </w:r>
    </w:p>
  </w:endnote>
  <w:endnote w:type="continuationSeparator" w:id="1">
    <w:p w:rsidR="006D0D38" w:rsidRDefault="006D0D38" w:rsidP="00B4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38" w:rsidRDefault="006D0D38" w:rsidP="00B43BEE">
      <w:pPr>
        <w:spacing w:after="0" w:line="240" w:lineRule="auto"/>
      </w:pPr>
      <w:r>
        <w:separator/>
      </w:r>
    </w:p>
  </w:footnote>
  <w:footnote w:type="continuationSeparator" w:id="1">
    <w:p w:rsidR="006D0D38" w:rsidRDefault="006D0D38" w:rsidP="00B43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C35"/>
    <w:rsid w:val="0000354D"/>
    <w:rsid w:val="00467C35"/>
    <w:rsid w:val="006D0D38"/>
    <w:rsid w:val="00B43BEE"/>
    <w:rsid w:val="00D9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BEE"/>
  </w:style>
  <w:style w:type="paragraph" w:styleId="a7">
    <w:name w:val="footer"/>
    <w:basedOn w:val="a"/>
    <w:link w:val="a8"/>
    <w:uiPriority w:val="99"/>
    <w:semiHidden/>
    <w:unhideWhenUsed/>
    <w:rsid w:val="00B4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3BEE"/>
  </w:style>
  <w:style w:type="character" w:styleId="a9">
    <w:name w:val="Hyperlink"/>
    <w:rsid w:val="00B43BEE"/>
    <w:rPr>
      <w:color w:val="0000FF"/>
      <w:u w:val="single"/>
    </w:rPr>
  </w:style>
  <w:style w:type="paragraph" w:styleId="aa">
    <w:name w:val="Body Text"/>
    <w:basedOn w:val="a"/>
    <w:link w:val="ab"/>
    <w:rsid w:val="00B43BE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B43B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advert_materials/1810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Kraftway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АфанасьеваАГ</dc:creator>
  <cp:lastModifiedBy>АфанасьеваАГ</cp:lastModifiedBy>
  <cp:revision>2</cp:revision>
  <dcterms:created xsi:type="dcterms:W3CDTF">2018-09-25T13:10:00Z</dcterms:created>
  <dcterms:modified xsi:type="dcterms:W3CDTF">2018-09-25T13:37:00Z</dcterms:modified>
</cp:coreProperties>
</file>